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60CD" w14:textId="20AC40ED" w:rsidR="003B43BD" w:rsidRDefault="004C4B43">
      <w:pPr>
        <w:jc w:val="center"/>
      </w:pPr>
      <w:r>
        <w:rPr>
          <w:rFonts w:hint="eastAsia"/>
        </w:rPr>
        <w:t>Title</w:t>
      </w:r>
      <w:r>
        <w:rPr>
          <w:rFonts w:hint="eastAsia"/>
        </w:rPr>
        <w:t>：</w:t>
      </w:r>
      <w:r>
        <w:rPr>
          <w:rFonts w:hint="eastAsia"/>
        </w:rPr>
        <w:t xml:space="preserve"> </w:t>
      </w:r>
      <w:r>
        <w:rPr>
          <w:rStyle w:val="30"/>
          <w:rFonts w:ascii="Times New Roman" w:hAnsi="Times New Roman" w:cs="Times New Roman" w:hint="default"/>
          <w:sz w:val="24"/>
          <w:szCs w:val="24"/>
        </w:rPr>
        <w:t xml:space="preserve">Privacy and Security Mechanisms for Federated Learning in IoT Systems </w:t>
      </w:r>
    </w:p>
    <w:p w14:paraId="278660CE" w14:textId="77777777" w:rsidR="003B43BD" w:rsidRDefault="004C4B43">
      <w:pPr>
        <w:pStyle w:val="a3"/>
        <w:rPr>
          <w:rFonts w:ascii="Times New Roman" w:hAnsi="Times New Roman" w:cs="Times New Roman"/>
        </w:rPr>
      </w:pPr>
      <w:r>
        <w:rPr>
          <w:rFonts w:ascii="Times New Roman" w:hAnsi="Times New Roman" w:cs="Times New Roman"/>
        </w:rPr>
        <w:t>Organizers:</w:t>
      </w:r>
    </w:p>
    <w:p w14:paraId="278660CF" w14:textId="77777777" w:rsidR="003B43BD" w:rsidRDefault="004C4B43">
      <w:pPr>
        <w:pStyle w:val="a3"/>
        <w:rPr>
          <w:rFonts w:ascii="Times New Roman" w:hAnsi="Times New Roman" w:cs="Times New Roman"/>
        </w:rPr>
      </w:pPr>
      <w:r>
        <w:rPr>
          <w:rFonts w:ascii="Times New Roman" w:hAnsi="Times New Roman" w:cs="Times New Roman"/>
        </w:rPr>
        <w:t>Ying Gao, South China University of Technology, gaoying@scut.edu.cn</w:t>
      </w:r>
    </w:p>
    <w:p w14:paraId="278660D0" w14:textId="77777777" w:rsidR="003B43BD" w:rsidRDefault="004C4B43">
      <w:pPr>
        <w:pStyle w:val="a3"/>
        <w:rPr>
          <w:rFonts w:ascii="Times New Roman" w:hAnsi="Times New Roman" w:cs="Times New Roman"/>
        </w:rPr>
      </w:pPr>
      <w:r>
        <w:rPr>
          <w:rFonts w:ascii="Times New Roman" w:hAnsi="Times New Roman" w:cs="Times New Roman"/>
        </w:rPr>
        <w:t>Wing W. Y. Ng, South China University of Technology, wingng@ieee.org</w:t>
      </w:r>
    </w:p>
    <w:p w14:paraId="278660D1" w14:textId="77777777" w:rsidR="003B43BD" w:rsidRDefault="004C4B43">
      <w:pPr>
        <w:rPr>
          <w:rFonts w:ascii="Times New Roman" w:hAnsi="Times New Roman" w:cs="Times New Roman"/>
        </w:rPr>
      </w:pPr>
      <w:proofErr w:type="spellStart"/>
      <w:r>
        <w:rPr>
          <w:rFonts w:ascii="Times New Roman" w:hAnsi="Times New Roman" w:cs="Times New Roman"/>
        </w:rPr>
        <w:t>Xingfu</w:t>
      </w:r>
      <w:proofErr w:type="spellEnd"/>
      <w:r>
        <w:rPr>
          <w:rFonts w:ascii="Times New Roman" w:hAnsi="Times New Roman" w:cs="Times New Roman"/>
        </w:rPr>
        <w:t xml:space="preserve"> Yan, South China Normal University, </w:t>
      </w:r>
      <w:hyperlink r:id="rId7" w:history="1">
        <w:r>
          <w:rPr>
            <w:rStyle w:val="a6"/>
            <w:rFonts w:ascii="Times New Roman" w:hAnsi="Times New Roman" w:cs="Times New Roman"/>
            <w:color w:val="auto"/>
            <w:u w:val="none"/>
          </w:rPr>
          <w:t>xfyan78@163.com</w:t>
        </w:r>
      </w:hyperlink>
    </w:p>
    <w:p w14:paraId="365AA6B7" w14:textId="340A7159" w:rsidR="00490A68" w:rsidRDefault="00490A68">
      <w:pPr>
        <w:rPr>
          <w:rFonts w:ascii="Times New Roman" w:hAnsi="Times New Roman" w:cs="Times New Roman"/>
        </w:rPr>
      </w:pPr>
      <w:r w:rsidRPr="00490A68">
        <w:rPr>
          <w:rFonts w:ascii="Times New Roman" w:hAnsi="Times New Roman" w:cs="Times New Roman"/>
        </w:rPr>
        <w:t xml:space="preserve">William </w:t>
      </w:r>
      <w:proofErr w:type="spellStart"/>
      <w:r w:rsidRPr="00490A68">
        <w:rPr>
          <w:rFonts w:ascii="Times New Roman" w:hAnsi="Times New Roman" w:cs="Times New Roman"/>
        </w:rPr>
        <w:t>Yijiang</w:t>
      </w:r>
      <w:proofErr w:type="spellEnd"/>
      <w:r w:rsidRPr="00490A68">
        <w:rPr>
          <w:rFonts w:ascii="Times New Roman" w:hAnsi="Times New Roman" w:cs="Times New Roman"/>
        </w:rPr>
        <w:t xml:space="preserve"> Li</w:t>
      </w:r>
      <w:r w:rsidRPr="00490A68">
        <w:rPr>
          <w:rFonts w:ascii="Times New Roman" w:hAnsi="Times New Roman" w:cs="Times New Roman" w:hint="eastAsia"/>
        </w:rPr>
        <w:t xml:space="preserve">, </w:t>
      </w:r>
      <w:r w:rsidRPr="00490A68">
        <w:rPr>
          <w:rFonts w:ascii="Times New Roman" w:hAnsi="Times New Roman" w:cs="Times New Roman"/>
        </w:rPr>
        <w:t>University of California San Diego</w:t>
      </w:r>
      <w:r w:rsidRPr="00490A68">
        <w:rPr>
          <w:rFonts w:ascii="Times New Roman" w:hAnsi="Times New Roman" w:cs="Times New Roman" w:hint="eastAsia"/>
        </w:rPr>
        <w:t>,</w:t>
      </w:r>
      <w:r>
        <w:rPr>
          <w:rFonts w:ascii="Times New Roman" w:hAnsi="Times New Roman" w:cs="Times New Roman" w:hint="eastAsia"/>
        </w:rPr>
        <w:t xml:space="preserve"> </w:t>
      </w:r>
      <w:r w:rsidRPr="00490A68">
        <w:rPr>
          <w:rFonts w:ascii="Times New Roman" w:hAnsi="Times New Roman" w:cs="Times New Roman"/>
        </w:rPr>
        <w:t>yijiangli</w:t>
      </w:r>
      <w:r w:rsidRPr="00490A68">
        <w:rPr>
          <w:rFonts w:ascii="Times New Roman" w:hAnsi="Times New Roman" w:cs="Times New Roman" w:hint="eastAsia"/>
        </w:rPr>
        <w:t>@</w:t>
      </w:r>
      <w:r w:rsidRPr="00490A68">
        <w:rPr>
          <w:rFonts w:ascii="Times New Roman" w:hAnsi="Times New Roman" w:cs="Times New Roman"/>
        </w:rPr>
        <w:t>ucsd</w:t>
      </w:r>
      <w:r w:rsidRPr="00490A68">
        <w:rPr>
          <w:rFonts w:ascii="Times New Roman" w:hAnsi="Times New Roman" w:cs="Times New Roman" w:hint="eastAsia"/>
        </w:rPr>
        <w:t>.</w:t>
      </w:r>
      <w:r w:rsidRPr="00490A68">
        <w:rPr>
          <w:rFonts w:ascii="Times New Roman" w:hAnsi="Times New Roman" w:cs="Times New Roman"/>
        </w:rPr>
        <w:t>edu</w:t>
      </w:r>
    </w:p>
    <w:p w14:paraId="278660D2" w14:textId="77777777" w:rsidR="003B43BD" w:rsidRDefault="003B43BD">
      <w:pPr>
        <w:rPr>
          <w:rFonts w:ascii="Times New Roman" w:hAnsi="Times New Roman" w:cs="Times New Roman"/>
        </w:rPr>
      </w:pPr>
    </w:p>
    <w:p w14:paraId="278660D3" w14:textId="77777777" w:rsidR="003B43BD" w:rsidRDefault="004C4B43">
      <w:pPr>
        <w:rPr>
          <w:rFonts w:ascii="Times New Roman" w:hAnsi="Times New Roman" w:cs="Times New Roman"/>
        </w:rPr>
      </w:pPr>
      <w:r>
        <w:rPr>
          <w:rFonts w:ascii="Times New Roman" w:hAnsi="Times New Roman" w:cs="Times New Roman" w:hint="eastAsia"/>
        </w:rPr>
        <w:t>Abstract</w:t>
      </w:r>
    </w:p>
    <w:p w14:paraId="278660D4" w14:textId="77777777" w:rsidR="003B43BD" w:rsidRDefault="004C4B43">
      <w:pPr>
        <w:ind w:firstLineChars="200" w:firstLine="420"/>
        <w:rPr>
          <w:rFonts w:ascii="Times New Roman" w:hAnsi="Times New Roman" w:cs="Times New Roman"/>
        </w:rPr>
      </w:pPr>
      <w:r>
        <w:rPr>
          <w:rFonts w:ascii="Times New Roman" w:hAnsi="Times New Roman" w:cs="Times New Roman"/>
        </w:rPr>
        <w:t>The proliferation of Internet of Things (IoT) devices and the increasing demand for privacy-aware intelligence at the edge have led to the widespread adoption of federated learning (FL) in resource-constrained environments. FL enables collaborative model training across decentralized clients—such as smart sensors, wearable devices, and autonomous vehicles—without transferring sensitive raw data to centralized servers. This paradigm holds strong potential for next-generation AI applications in healthcare, smart homes, transportation, and industrial automation. However, the intersection of FL and IoT introduces a complex and evolving landscape of security and privacy risks.</w:t>
      </w:r>
    </w:p>
    <w:p w14:paraId="278660D5" w14:textId="77777777" w:rsidR="003B43BD" w:rsidRDefault="004C4B43">
      <w:pPr>
        <w:ind w:firstLineChars="200" w:firstLine="420"/>
        <w:rPr>
          <w:rFonts w:ascii="Times New Roman" w:hAnsi="Times New Roman" w:cs="Times New Roman"/>
        </w:rPr>
      </w:pPr>
      <w:r>
        <w:rPr>
          <w:rFonts w:ascii="Times New Roman" w:hAnsi="Times New Roman" w:cs="Times New Roman"/>
        </w:rPr>
        <w:t>Unlike traditional cloud-centric architectures, IoT environments are inherently decentralized, heterogeneous, and bandwidth-limited. Devices participating in federated learning often vary widely in computational power, data quality, and connectivity, making them vulnerable to a wide range of attacks including inference attacks, poisoning, model inversion, and malicious aggregation. Furthermore, ensuring robust privacy protection—while preserving learning utility—remains a central challenge in real-world deployments.</w:t>
      </w:r>
    </w:p>
    <w:p w14:paraId="278660D6" w14:textId="77777777" w:rsidR="003B43BD" w:rsidRDefault="004C4B43">
      <w:pPr>
        <w:ind w:firstLineChars="200" w:firstLine="420"/>
        <w:rPr>
          <w:rFonts w:ascii="Times New Roman" w:hAnsi="Times New Roman" w:cs="Times New Roman"/>
        </w:rPr>
      </w:pPr>
      <w:r>
        <w:rPr>
          <w:rFonts w:ascii="Times New Roman" w:hAnsi="Times New Roman" w:cs="Times New Roman"/>
        </w:rPr>
        <w:t>This special session seeks to bring together researchers and practitioners to explore innovative solutions that enhance the security and privacy of federated learning in IoT ecosystems. We invite original research, system designs, and visionary perspectives that advance the theoretical understanding, practical implementation, and cross-domain integration of privacy-preserving techniques in federated IoT settings. Topics of interest include, but are not limited to:</w:t>
      </w:r>
    </w:p>
    <w:p w14:paraId="278660D7" w14:textId="77777777" w:rsidR="003B43BD" w:rsidRDefault="004C4B43">
      <w:pPr>
        <w:jc w:val="left"/>
        <w:rPr>
          <w:rFonts w:ascii="Times New Roman" w:hAnsi="Times New Roman" w:cs="Times New Roman"/>
        </w:rPr>
      </w:pPr>
      <w:r>
        <w:rPr>
          <w:rFonts w:ascii="Times New Roman" w:hAnsi="Times New Roman" w:cs="Times New Roman"/>
        </w:rPr>
        <w:t>Topics of Interest</w:t>
      </w:r>
    </w:p>
    <w:p w14:paraId="278660D8" w14:textId="77777777" w:rsidR="003B43BD" w:rsidRDefault="004C4B43">
      <w:pPr>
        <w:numPr>
          <w:ilvl w:val="0"/>
          <w:numId w:val="1"/>
        </w:numPr>
        <w:jc w:val="left"/>
        <w:rPr>
          <w:rFonts w:ascii="Times New Roman" w:hAnsi="Times New Roman" w:cs="Times New Roman"/>
        </w:rPr>
      </w:pPr>
      <w:r>
        <w:rPr>
          <w:rFonts w:ascii="Times New Roman" w:hAnsi="Times New Roman" w:cs="Times New Roman"/>
        </w:rPr>
        <w:t>Privacy-preserving federated learning protocols for IoT</w:t>
      </w:r>
    </w:p>
    <w:p w14:paraId="278660D9" w14:textId="77777777" w:rsidR="003B43BD" w:rsidRDefault="004C4B43">
      <w:pPr>
        <w:numPr>
          <w:ilvl w:val="0"/>
          <w:numId w:val="1"/>
        </w:numPr>
        <w:jc w:val="left"/>
        <w:rPr>
          <w:rFonts w:ascii="Times New Roman" w:hAnsi="Times New Roman" w:cs="Times New Roman"/>
        </w:rPr>
      </w:pPr>
      <w:r>
        <w:rPr>
          <w:rFonts w:ascii="Times New Roman" w:hAnsi="Times New Roman" w:cs="Times New Roman"/>
        </w:rPr>
        <w:t>Secure aggregation and model update authentication in FL</w:t>
      </w:r>
    </w:p>
    <w:p w14:paraId="278660DA" w14:textId="77777777" w:rsidR="003B43BD" w:rsidRDefault="004C4B43">
      <w:pPr>
        <w:numPr>
          <w:ilvl w:val="0"/>
          <w:numId w:val="1"/>
        </w:numPr>
        <w:jc w:val="left"/>
        <w:rPr>
          <w:rFonts w:ascii="Times New Roman" w:hAnsi="Times New Roman" w:cs="Times New Roman"/>
        </w:rPr>
      </w:pPr>
      <w:r>
        <w:rPr>
          <w:rFonts w:ascii="Times New Roman" w:hAnsi="Times New Roman" w:cs="Times New Roman"/>
        </w:rPr>
        <w:t>Lightweight cryptographic techniques for IoT-FL environments</w:t>
      </w:r>
    </w:p>
    <w:p w14:paraId="278660DB" w14:textId="77777777" w:rsidR="003B43BD" w:rsidRDefault="004C4B43">
      <w:pPr>
        <w:numPr>
          <w:ilvl w:val="0"/>
          <w:numId w:val="1"/>
        </w:numPr>
        <w:jc w:val="left"/>
        <w:rPr>
          <w:rFonts w:ascii="Times New Roman" w:hAnsi="Times New Roman" w:cs="Times New Roman"/>
        </w:rPr>
      </w:pPr>
      <w:r>
        <w:rPr>
          <w:rFonts w:ascii="Times New Roman" w:hAnsi="Times New Roman" w:cs="Times New Roman"/>
        </w:rPr>
        <w:t>Data poisoning and backdoor attacks in FL-enabled IoT systems</w:t>
      </w:r>
    </w:p>
    <w:p w14:paraId="278660DC" w14:textId="77777777" w:rsidR="003B43BD" w:rsidRDefault="004C4B43">
      <w:pPr>
        <w:numPr>
          <w:ilvl w:val="0"/>
          <w:numId w:val="1"/>
        </w:numPr>
        <w:jc w:val="left"/>
        <w:rPr>
          <w:rFonts w:ascii="Times New Roman" w:hAnsi="Times New Roman" w:cs="Times New Roman"/>
        </w:rPr>
      </w:pPr>
      <w:r>
        <w:rPr>
          <w:rFonts w:ascii="Times New Roman" w:hAnsi="Times New Roman" w:cs="Times New Roman"/>
        </w:rPr>
        <w:t>Secure model personalization and transfer learning in FL</w:t>
      </w:r>
    </w:p>
    <w:p w14:paraId="278660DD" w14:textId="77777777" w:rsidR="003B43BD" w:rsidRDefault="004C4B43">
      <w:pPr>
        <w:numPr>
          <w:ilvl w:val="0"/>
          <w:numId w:val="1"/>
        </w:numPr>
        <w:jc w:val="left"/>
        <w:rPr>
          <w:rFonts w:ascii="Times New Roman" w:hAnsi="Times New Roman" w:cs="Times New Roman"/>
        </w:rPr>
      </w:pPr>
      <w:r>
        <w:rPr>
          <w:rFonts w:ascii="Times New Roman" w:hAnsi="Times New Roman" w:cs="Times New Roman"/>
        </w:rPr>
        <w:t>Adversarial robustness in federated IoT networks</w:t>
      </w:r>
    </w:p>
    <w:p w14:paraId="278660DE" w14:textId="77777777" w:rsidR="003B43BD" w:rsidRDefault="004C4B43">
      <w:pPr>
        <w:numPr>
          <w:ilvl w:val="0"/>
          <w:numId w:val="1"/>
        </w:numPr>
        <w:jc w:val="left"/>
        <w:rPr>
          <w:rFonts w:ascii="Times New Roman" w:hAnsi="Times New Roman" w:cs="Times New Roman"/>
        </w:rPr>
      </w:pPr>
      <w:r>
        <w:rPr>
          <w:rFonts w:ascii="Times New Roman" w:hAnsi="Times New Roman" w:cs="Times New Roman"/>
        </w:rPr>
        <w:t>Blockchain and distributed ledger technologies for trustworthy FL</w:t>
      </w:r>
    </w:p>
    <w:p w14:paraId="278660DF" w14:textId="77777777" w:rsidR="003B43BD" w:rsidRDefault="004C4B43">
      <w:pPr>
        <w:numPr>
          <w:ilvl w:val="0"/>
          <w:numId w:val="1"/>
        </w:numPr>
        <w:jc w:val="left"/>
        <w:rPr>
          <w:rFonts w:ascii="Times New Roman" w:hAnsi="Times New Roman" w:cs="Times New Roman"/>
        </w:rPr>
      </w:pPr>
      <w:r>
        <w:rPr>
          <w:rFonts w:ascii="Times New Roman" w:hAnsi="Times New Roman" w:cs="Times New Roman"/>
        </w:rPr>
        <w:t>Identity management and access control in FL-IoT settings</w:t>
      </w:r>
    </w:p>
    <w:p w14:paraId="278660E0" w14:textId="77777777" w:rsidR="003B43BD" w:rsidRDefault="004C4B43">
      <w:pPr>
        <w:numPr>
          <w:ilvl w:val="0"/>
          <w:numId w:val="1"/>
        </w:numPr>
        <w:jc w:val="left"/>
        <w:rPr>
          <w:rFonts w:ascii="Times New Roman" w:hAnsi="Times New Roman" w:cs="Times New Roman"/>
        </w:rPr>
      </w:pPr>
      <w:r>
        <w:rPr>
          <w:rFonts w:ascii="Times New Roman" w:hAnsi="Times New Roman" w:cs="Times New Roman"/>
        </w:rPr>
        <w:t>Trust management and reputation systems in federated IoT systems</w:t>
      </w:r>
    </w:p>
    <w:p w14:paraId="278660E1" w14:textId="77777777" w:rsidR="003B43BD" w:rsidRDefault="004C4B43">
      <w:pPr>
        <w:numPr>
          <w:ilvl w:val="0"/>
          <w:numId w:val="1"/>
        </w:numPr>
        <w:jc w:val="left"/>
        <w:rPr>
          <w:rFonts w:ascii="Times New Roman" w:hAnsi="Times New Roman" w:cs="Times New Roman"/>
        </w:rPr>
      </w:pPr>
      <w:r>
        <w:rPr>
          <w:rFonts w:ascii="Times New Roman" w:hAnsi="Times New Roman" w:cs="Times New Roman"/>
        </w:rPr>
        <w:t>Communication-efficient secure FL under IoT constraints</w:t>
      </w:r>
    </w:p>
    <w:p w14:paraId="278660E2" w14:textId="77777777" w:rsidR="003B43BD" w:rsidRDefault="004C4B43">
      <w:pPr>
        <w:numPr>
          <w:ilvl w:val="0"/>
          <w:numId w:val="1"/>
        </w:numPr>
        <w:jc w:val="left"/>
        <w:rPr>
          <w:rFonts w:ascii="Times New Roman" w:hAnsi="Times New Roman" w:cs="Times New Roman"/>
        </w:rPr>
      </w:pPr>
      <w:r>
        <w:rPr>
          <w:rFonts w:ascii="Times New Roman" w:hAnsi="Times New Roman" w:cs="Times New Roman"/>
        </w:rPr>
        <w:t>Privacy-aware task allocation and resource management in federated IoT</w:t>
      </w:r>
    </w:p>
    <w:p w14:paraId="278660E3" w14:textId="77777777" w:rsidR="003B43BD" w:rsidRDefault="004C4B43">
      <w:pPr>
        <w:numPr>
          <w:ilvl w:val="0"/>
          <w:numId w:val="1"/>
        </w:numPr>
        <w:jc w:val="left"/>
        <w:rPr>
          <w:rFonts w:ascii="Times New Roman" w:hAnsi="Times New Roman" w:cs="Times New Roman"/>
        </w:rPr>
      </w:pPr>
      <w:r>
        <w:rPr>
          <w:rFonts w:ascii="Times New Roman" w:hAnsi="Times New Roman" w:cs="Times New Roman"/>
        </w:rPr>
        <w:t>Federated learning for healthcare, smart home, and industrial IoT applications</w:t>
      </w:r>
    </w:p>
    <w:sectPr w:rsidR="003B43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E2928" w14:textId="77777777" w:rsidR="00363AC4" w:rsidRDefault="00363AC4" w:rsidP="00DB6DF9">
      <w:r>
        <w:separator/>
      </w:r>
    </w:p>
  </w:endnote>
  <w:endnote w:type="continuationSeparator" w:id="0">
    <w:p w14:paraId="0FED0830" w14:textId="77777777" w:rsidR="00363AC4" w:rsidRDefault="00363AC4" w:rsidP="00DB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6E3F4" w14:textId="77777777" w:rsidR="00363AC4" w:rsidRDefault="00363AC4" w:rsidP="00DB6DF9">
      <w:r>
        <w:separator/>
      </w:r>
    </w:p>
  </w:footnote>
  <w:footnote w:type="continuationSeparator" w:id="0">
    <w:p w14:paraId="17E108BD" w14:textId="77777777" w:rsidR="00363AC4" w:rsidRDefault="00363AC4" w:rsidP="00DB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0E270C"/>
    <w:multiLevelType w:val="singleLevel"/>
    <w:tmpl w:val="8B0E270C"/>
    <w:lvl w:ilvl="0">
      <w:start w:val="1"/>
      <w:numFmt w:val="bullet"/>
      <w:lvlText w:val=""/>
      <w:lvlJc w:val="left"/>
      <w:pPr>
        <w:ind w:left="420" w:hanging="420"/>
      </w:pPr>
      <w:rPr>
        <w:rFonts w:ascii="Wingdings" w:hAnsi="Wingdings" w:hint="default"/>
      </w:rPr>
    </w:lvl>
  </w:abstractNum>
  <w:num w:numId="1" w16cid:durableId="899900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1977724"/>
    <w:rsid w:val="00363AC4"/>
    <w:rsid w:val="003B43BD"/>
    <w:rsid w:val="00486FE1"/>
    <w:rsid w:val="00490A68"/>
    <w:rsid w:val="004C4B43"/>
    <w:rsid w:val="007E7C56"/>
    <w:rsid w:val="007F317F"/>
    <w:rsid w:val="0086247A"/>
    <w:rsid w:val="008912C1"/>
    <w:rsid w:val="00A77F04"/>
    <w:rsid w:val="00DA2582"/>
    <w:rsid w:val="00DB6DF9"/>
    <w:rsid w:val="00E729C6"/>
    <w:rsid w:val="00F7011D"/>
    <w:rsid w:val="1BB00E14"/>
    <w:rsid w:val="2A3C2F66"/>
    <w:rsid w:val="41977724"/>
    <w:rsid w:val="7E2E4E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660CD"/>
  <w15:docId w15:val="{9F210AD7-B80B-4104-BFB2-709B6DFE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0"/>
    <w:qFormat/>
    <w:rPr>
      <w:b/>
    </w:rPr>
  </w:style>
  <w:style w:type="character" w:styleId="a6">
    <w:name w:val="Hyperlink"/>
    <w:basedOn w:val="a0"/>
    <w:rPr>
      <w:color w:val="0000FF"/>
      <w:u w:val="single"/>
    </w:rPr>
  </w:style>
  <w:style w:type="character" w:customStyle="1" w:styleId="20">
    <w:name w:val="标题 2 字符"/>
    <w:link w:val="2"/>
    <w:rPr>
      <w:rFonts w:ascii="Arial" w:eastAsia="黑体" w:hAnsi="Arial"/>
      <w:b/>
      <w:sz w:val="32"/>
    </w:rPr>
  </w:style>
  <w:style w:type="character" w:customStyle="1" w:styleId="10">
    <w:name w:val="标题 1 字符"/>
    <w:link w:val="1"/>
    <w:rPr>
      <w:b/>
      <w:kern w:val="44"/>
      <w:sz w:val="44"/>
    </w:rPr>
  </w:style>
  <w:style w:type="character" w:customStyle="1" w:styleId="30">
    <w:name w:val="标题 3 字符"/>
    <w:link w:val="3"/>
    <w:rPr>
      <w:rFonts w:ascii="宋体" w:eastAsia="宋体" w:hAnsi="宋体" w:cs="宋体" w:hint="eastAsia"/>
      <w:b/>
      <w:bCs/>
      <w:kern w:val="0"/>
      <w:sz w:val="27"/>
      <w:szCs w:val="27"/>
      <w:lang w:val="en-US" w:eastAsia="zh-CN" w:bidi="ar"/>
    </w:rPr>
  </w:style>
  <w:style w:type="paragraph" w:styleId="a7">
    <w:name w:val="header"/>
    <w:basedOn w:val="a"/>
    <w:link w:val="a8"/>
    <w:rsid w:val="00DB6DF9"/>
    <w:pPr>
      <w:tabs>
        <w:tab w:val="center" w:pos="4153"/>
        <w:tab w:val="right" w:pos="8306"/>
      </w:tabs>
      <w:snapToGrid w:val="0"/>
      <w:jc w:val="center"/>
    </w:pPr>
    <w:rPr>
      <w:sz w:val="18"/>
      <w:szCs w:val="18"/>
    </w:rPr>
  </w:style>
  <w:style w:type="character" w:customStyle="1" w:styleId="a8">
    <w:name w:val="页眉 字符"/>
    <w:basedOn w:val="a0"/>
    <w:link w:val="a7"/>
    <w:rsid w:val="00DB6DF9"/>
    <w:rPr>
      <w:rFonts w:asciiTheme="minorHAnsi" w:eastAsiaTheme="minorEastAsia" w:hAnsiTheme="minorHAnsi" w:cstheme="minorBidi"/>
      <w:kern w:val="2"/>
      <w:sz w:val="18"/>
      <w:szCs w:val="18"/>
    </w:rPr>
  </w:style>
  <w:style w:type="paragraph" w:styleId="a9">
    <w:name w:val="footer"/>
    <w:basedOn w:val="a"/>
    <w:link w:val="aa"/>
    <w:rsid w:val="00DB6DF9"/>
    <w:pPr>
      <w:tabs>
        <w:tab w:val="center" w:pos="4153"/>
        <w:tab w:val="right" w:pos="8306"/>
      </w:tabs>
      <w:snapToGrid w:val="0"/>
      <w:jc w:val="left"/>
    </w:pPr>
    <w:rPr>
      <w:sz w:val="18"/>
      <w:szCs w:val="18"/>
    </w:rPr>
  </w:style>
  <w:style w:type="character" w:customStyle="1" w:styleId="aa">
    <w:name w:val="页脚 字符"/>
    <w:basedOn w:val="a0"/>
    <w:link w:val="a9"/>
    <w:rsid w:val="00DB6DF9"/>
    <w:rPr>
      <w:rFonts w:asciiTheme="minorHAnsi" w:eastAsiaTheme="minorEastAsia" w:hAnsiTheme="minorHAnsi" w:cstheme="minorBidi"/>
      <w:kern w:val="2"/>
      <w:sz w:val="18"/>
      <w:szCs w:val="18"/>
    </w:rPr>
  </w:style>
  <w:style w:type="character" w:styleId="ab">
    <w:name w:val="Unresolved Mention"/>
    <w:basedOn w:val="a0"/>
    <w:uiPriority w:val="99"/>
    <w:semiHidden/>
    <w:unhideWhenUsed/>
    <w:rsid w:val="00490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9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fyan78@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幸福</dc:creator>
  <cp:lastModifiedBy>gao gao</cp:lastModifiedBy>
  <cp:revision>7</cp:revision>
  <dcterms:created xsi:type="dcterms:W3CDTF">2025-06-14T02:04:00Z</dcterms:created>
  <dcterms:modified xsi:type="dcterms:W3CDTF">2025-06-15T08:38:00Z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F3E8E822FAC2477AA3C42E3D4F4CD9F6_11</vt:lpwstr>
  </property>
  <property fmtid="{D5CDD505-2E9C-101B-9397-08002B2CF9AE}" pid="4" name="KSOTemplateDocerSaveRecord">
    <vt:lpwstr>eyJoZGlkIjoiMDRiNWM4ZTRkMzMxZWMzM2IxMDc5NzU0Njk3ODNlNzAiLCJ1c2VySWQiOiI0Nzg2MTgxOTYifQ==</vt:lpwstr>
  </property>
</Properties>
</file>